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Author"/>
      </w:pPr>
      <w:r>
        <w:t xml:space="preserve">Joan-Albert</w:t>
      </w:r>
      <w:r>
        <w:t xml:space="preserve"> </w:t>
      </w:r>
      <w:r>
        <w:t xml:space="preserve">Sanchez-Cabeza</w:t>
      </w:r>
      <w:r>
        <w:rPr>
          <w:rStyle w:val="FootnoteReference"/>
        </w:rPr>
        <w:footnoteReference w:id="25"/>
      </w:r>
    </w:p>
    <w:p>
      <w:pPr>
        <w:pStyle w:val="Author"/>
      </w:pPr>
      <w:r>
        <w:t xml:space="preserve">Ana</w:t>
      </w:r>
      <w:r>
        <w:t xml:space="preserve"> </w:t>
      </w:r>
      <w:r>
        <w:t xml:space="preserve">Carolina</w:t>
      </w:r>
      <w:r>
        <w:t xml:space="preserve"> </w:t>
      </w:r>
      <w:r>
        <w:t xml:space="preserve">Ruiz-Fernandez</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to</w:t>
      </w:r>
      <w:r>
        <w:t xml:space="preserve"> </w:t>
      </w:r>
      <w:r>
        <w:t xml:space="preserve">understand</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amount</w:t>
      </w:r>
      <w:r>
        <w:t xml:space="preserve"> </w:t>
      </w:r>
      <w:r>
        <w:t xml:space="preserve">of</w:t>
      </w:r>
      <w:r>
        <w:t xml:space="preserve"> </w:t>
      </w:r>
      <w:r>
        <w:t xml:space="preserve">studies</w:t>
      </w:r>
      <w:r>
        <w:t xml:space="preserve"> </w:t>
      </w:r>
      <w:r>
        <w:t xml:space="preserve">that</w:t>
      </w:r>
      <w:r>
        <w:t xml:space="preserve"> </w:t>
      </w:r>
      <w:r>
        <w:t xml:space="preserve">focus</w:t>
      </w:r>
      <w:r>
        <w:t xml:space="preserve"> </w:t>
      </w:r>
      <w:r>
        <w:t xml:space="preserve">on</w:t>
      </w:r>
      <w:r>
        <w:t xml:space="preserve"> </w:t>
      </w:r>
      <w:r>
        <w:t xml:space="preserve">sedimentary</w:t>
      </w:r>
      <w:r>
        <w:t xml:space="preserve"> </w:t>
      </w:r>
      <w:r>
        <w:t xml:space="preserve">records</w:t>
      </w:r>
      <w:r>
        <w:t xml:space="preserve"> </w:t>
      </w:r>
      <w:r>
        <w:t xml:space="preserve">of</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Instead,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For</w:t>
      </w:r>
      <w:r>
        <w:t xml:space="preserve"> </w:t>
      </w:r>
      <w:r>
        <w:t xml:space="preserve">this,</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with</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when</w:t>
      </w:r>
      <w:r>
        <w:t xml:space="preserve"> </w:t>
      </w:r>
      <w:r>
        <w:t xml:space="preserve">the</w:t>
      </w:r>
      <w:r>
        <w:t xml:space="preserve"> </w:t>
      </w:r>
      <w:r>
        <w:t xml:space="preserve">sediment</w:t>
      </w:r>
      <w:r>
        <w:t xml:space="preserve"> </w:t>
      </w:r>
      <w:r>
        <w:t xml:space="preserve">is</w:t>
      </w:r>
      <w:r>
        <w:t xml:space="preserve"> </w:t>
      </w:r>
      <w:r>
        <w:t xml:space="preserve">heavily</w:t>
      </w:r>
      <w:r>
        <w:t xml:space="preserve"> </w:t>
      </w:r>
      <w:r>
        <w:t xml:space="preserve">dated,</w:t>
      </w:r>
      <w:r>
        <w:t xml:space="preserve"> </w:t>
      </w:r>
      <w:r>
        <w:t xml:space="preserve">nor</w:t>
      </w:r>
      <w:r>
        <w:t xml:space="preserve"> </w:t>
      </w:r>
      <w:r>
        <w:t xml:space="preserve">improves</w:t>
      </w:r>
      <w:r>
        <w:t xml:space="preserve"> </w:t>
      </w:r>
      <w:r>
        <w:t xml:space="preserve">its</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(Plum)</w:t>
      </w:r>
      <w:r>
        <w:t xml:space="preserve"> </w:t>
      </w:r>
      <w:r>
        <w:t xml:space="preserve">provides</w:t>
      </w:r>
      <w:r>
        <w:t xml:space="preserve"> </w:t>
      </w:r>
      <w:r>
        <w:t xml:space="preserve">consistently</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amounts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sediment is impossible from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(total inventory) is measured and with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In a lake sediment, or any other, sedimentation process, samples are taken along a core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analyzed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A series of</w:t>
      </w:r>
      <w:r>
        <w:t xml:space="preserve"> </w:t>
      </w:r>
      <m:oMath>
        <m:sSup>
          <m:e>
            <m:r>
              <m:t>​</m:t>
            </m:r>
          </m:e>
          <m:sup>
            <m:r>
              <m:t>210</m:t>
            </m:r>
          </m:sup>
        </m:sSup>
      </m:oMath>
      <w:r>
        <w:t xml:space="preserve">Pb measurements were send to 14 laboratories around the world.</w:t>
      </w:r>
      <w:r>
        <w:t xml:space="preserve"> </w:t>
      </w:r>
      <w:r>
        <w:t xml:space="preserve">Each laboratory was ask to provide a chronology, given the same data, 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have on the resulting chronologies.</w:t>
      </w:r>
      <w:r>
        <w:t xml:space="preserve"> </w:t>
      </w:r>
      <w:r>
        <w:t xml:space="preserve">In order to replicate and/or update any given chronology these user decisions becomes extremely important.</w:t>
      </w:r>
      <w:r>
        <w:t xml:space="preserve"> </w:t>
      </w:r>
      <w:r>
        <w:t xml:space="preserve">Additionally to the user’s decisions the raw data is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uses an assumption of constant rate of supply to the sediment (this assumption can be relax at the cost of computational power), similar to the CRS model.</w:t>
      </w:r>
      <w:r>
        <w:t xml:space="preserve"> </w:t>
      </w:r>
      <w:r>
        <w:t xml:space="preserve">Another important difference between the CRS and</w:t>
      </w:r>
      <w:r>
        <w:t xml:space="preserve"> </w:t>
      </w:r>
      <w:r>
        <w:rPr>
          <w:i/>
        </w:rPr>
        <w:t xml:space="preserve">Plum</w:t>
      </w:r>
      <w:r>
        <w:t xml:space="preserve"> </w:t>
      </w:r>
      <w:r>
        <w:t xml:space="preserve">is that this last one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 defined model with specific parameters.</w:t>
      </w:r>
      <w:r>
        <w:t xml:space="preserve"> </w:t>
      </w:r>
      <w:r>
        <w:t xml:space="preserve">In order to infer the parameters of the model Bayesian approach used.</w:t>
      </w:r>
      <w:r>
        <w:t xml:space="preserve"> </w:t>
      </w:r>
      <w:r>
        <w:t xml:space="preserve">This differs from the CRS model as the latter does not provide a formal statistical inference.</w:t>
      </w:r>
      <w:r>
        <w:t xml:space="preserve"> </w:t>
      </w:r>
      <w:r>
        <w:t xml:space="preserve">This model uses the decay equation to obtain the age-depth function resulting in a more restrictive age-depth model and only dears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is previously removed before modelling.</w:t>
      </w:r>
      <w:r>
        <w:t xml:space="preserve"> </w:t>
      </w:r>
      <w:r>
        <w:rPr>
          <w:i/>
        </w:rPr>
        <w:t xml:space="preserve">Plum</w:t>
      </w:r>
      <w:r>
        <w:t xml:space="preserve"> </w:t>
      </w:r>
      <w:r>
        <w:t xml:space="preserve">has shown to provide accurate results with a realistic precision on different case scenarios</w:t>
      </w:r>
      <w:r>
        <w:t xml:space="preserve"> </w:t>
      </w:r>
      <w:r>
        <w:t xml:space="preserve">[@Aquino2018; @Aquino2020]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this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In this study,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wish to observe the learning process of each of the models and estimate the amount of information is needed to obtained a reasonable chronology for each model.</w:t>
      </w:r>
    </w:p>
    <w:p>
      <w:pPr>
        <w:pStyle w:val="BodyText"/>
      </w:pPr>
      <w:r>
        <w:t xml:space="preserve">Provided that the CRS model has several revisions,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We acknowledge that this implementation may be the less suitable for some particular cases and then expert knowledge can greatly improve the precision and accuracy of the model, but this will reduce the impact of any particular implementation has on our results.</w:t>
      </w:r>
    </w:p>
    <w:p>
      <w:pPr>
        <w:pStyle w:val="BodyText"/>
      </w:pPr>
      <w:r>
        <w:t xml:space="preserve">The paper is organized as follows: first section sets the tools for the comparison, it describes the simulations of the three different scenarios and we described a parameter which will facilitate the comparison called information percentage.</w:t>
      </w:r>
      <w:r>
        <w:t xml:space="preserve"> </w:t>
      </w:r>
      <w:r>
        <w:t xml:space="preserve">Section 3 describes the comparison for both the overall chronologies and by single depths.</w:t>
      </w:r>
      <w:r>
        <w:t xml:space="preserve"> </w:t>
      </w:r>
      <w:r>
        <w:t xml:space="preserve">Lastly section 4 presents the conclusions and discussion of the results obtained in section 3.</w:t>
      </w:r>
    </w:p>
    <w:bookmarkEnd w:id="29"/>
    <w:bookmarkStart w:id="36" w:name="Xb70ddbf93510ded36a69bc92923c6b55329c4ae"/>
    <w:p>
      <w:pPr>
        <w:pStyle w:val="Heading1"/>
      </w:pPr>
      <w:r>
        <w:t xml:space="preserve">Experiment Setup: Simulations,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w:t>
      </w:r>
      <w:r>
        <w:t xml:space="preserve"> </w:t>
      </w:r>
      <m:oMath>
        <m:sSup>
          <m:e>
            <m:r>
              <m:t>​</m:t>
            </m:r>
          </m:e>
          <m:sup>
            <m:r>
              <m:t>210</m:t>
            </m:r>
          </m:sup>
        </m:sSup>
      </m:oMath>
      <w:r>
        <w:t xml:space="preserve">Pb simulated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present (surface), this is quite common for recent sediments; Scenario 2 presents a challenging core structure as the function has a drastic and rapid shift in sediment accumulation around depth 15 cm depth; and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longest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[sec:supp_mat]</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will be run automatically.</w:t>
      </w:r>
      <w:r>
        <w:t xml:space="preserve"> </w:t>
      </w:r>
      <w:r>
        <w:t xml:space="preserve">In the case of</w:t>
      </w:r>
      <w:r>
        <w:t xml:space="preserve"> </w:t>
      </w:r>
      <w:r>
        <w:rPr>
          <w:i/>
        </w:rPr>
        <w:t xml:space="preserve">Plum</w:t>
      </w:r>
      <w:r>
        <w:t xml:space="preserve">, default settings will be used in order to minimize user interaction.</w:t>
      </w:r>
      <w:r>
        <w:t xml:space="preserve"> </w:t>
      </w:r>
      <w:r>
        <w:t xml:space="preserve">As the CI-CRS model assumes that background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 30 cm and as default 1 cm sections will be used for every simulation.</w:t>
      </w:r>
      <w:r>
        <w:t xml:space="preserve"> </w:t>
      </w:r>
      <w:r>
        <w:t xml:space="preserve">On the other hand, the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because of this if certain excess activities fall below zero, the chronology will only be calculated up to such depth.</w:t>
      </w:r>
      <w:r>
        <w:t xml:space="preserve"> </w:t>
      </w:r>
      <w:r>
        <w:t xml:space="preserve">Regarding the supported</w:t>
      </w:r>
      <w:r>
        <w:t xml:space="preserve"> </w:t>
      </w:r>
      <m:oMath>
        <m:sSup>
          <m:e>
            <m:r>
              <m:t>​</m:t>
            </m:r>
          </m:e>
          <m:sup>
            <m:r>
              <m:t>210</m:t>
            </m:r>
          </m:sup>
        </m:sSup>
      </m:oMath>
      <w:r>
        <w:t xml:space="preserve">Pb,</w:t>
      </w:r>
      <w:r>
        <w:t xml:space="preserve"> </w:t>
      </w:r>
      <w:r>
        <w:rPr>
          <w:i/>
        </w:rPr>
        <w:t xml:space="preserve">Plum</w:t>
      </w:r>
      <w:r>
        <w:t xml:space="preserve"> </w:t>
      </w:r>
      <w:r>
        <w:t xml:space="preserve">deals with this variable automatically, as part of the inference, and it only requires a user decision if it should be calculated at every depth or as constant throughout the core.</w:t>
      </w:r>
      <w:r>
        <w:t xml:space="preserve"> </w:t>
      </w:r>
      <w:r>
        <w:t xml:space="preserve">In order to provide the best possible estimate for this variable, for both models, a constant level of supported</w:t>
      </w:r>
      <w:r>
        <w:t xml:space="preserve"> </w:t>
      </w:r>
      <m:oMath>
        <m:sSup>
          <m:e>
            <m:r>
              <m:t>​</m:t>
            </m:r>
          </m:e>
          <m:sup>
            <m:r>
              <m:t>210</m:t>
            </m:r>
          </m:sup>
        </m:sSup>
      </m:oMath>
      <w:r>
        <w:t xml:space="preserve">Pb was assumed.</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was calculated (the normalized offset indicating the distance of modelled ages from the true value given the model’s own uncertainty).</w:t>
      </w:r>
      <w:r>
        <w:t xml:space="preserve"> </w:t>
      </w:r>
      <w:r>
        <w:t xml:space="preserve">The main discussion will revolve around the normalized offset as it provide a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[sec:supp_mat]</w:t>
        </w:r>
      </w:hyperlink>
      <w:r>
        <w:t xml:space="preserve">).</w:t>
      </w:r>
      <w:r>
        <w:t xml:space="preserve"> </w:t>
      </w:r>
      <w:r>
        <w:t xml:space="preserve">For these simulated cores, samples were randomly created given a percentage of information (e.g. for a 20% information a dataset with 6 random 1-cm samples -of a possible total 30 1-cm samples- is created) in order to create a sub-dataset, which is then use to create a chronology.</w:t>
      </w:r>
      <w:r>
        <w:t xml:space="preserve"> </w:t>
      </w:r>
      <w:r>
        <w:t xml:space="preserve">100 of these sub-datasets were created for information percentages from 10% to 95% at 5% intervals (i.e., 10%, 15%, 20%,...,95%), the complete dataset was also used (i.e 100% percentage of information sample).</w:t>
      </w:r>
      <w:r>
        <w:t xml:space="preserve"> </w:t>
      </w:r>
      <w:r>
        <w:t xml:space="preserve">After a dataset is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It is important to note that the CI-CRS model’s offset improves as more information is available.</w:t>
      </w:r>
      <w:r>
        <w:t xml:space="preserve"> </w:t>
      </w:r>
      <w:r>
        <w:t xml:space="preserve">Unfortunately, if we do not consider both the effects of both the offset and length of the interval together the results are not favorable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modelled uncertainties (more realistic) results in more consistently accurate age-depth model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capability of capturing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70’s, when the CRS method was first introduced</w:t>
      </w:r>
      <w:r>
        <w:t xml:space="preserve"> </w:t>
      </w:r>
      <w:r>
        <w:t xml:space="preserve">[@Appleby1978; @Robbins1978]</w:t>
      </w:r>
      <w:r>
        <w:t xml:space="preserve">, the CRS has received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requires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Soon after the same authors presented an improvement to the uncertainty quantification of the age estimates by using the Monte Carlo method</w:t>
      </w:r>
      <w:r>
        <w:t xml:space="preserve"> </w:t>
      </w:r>
      <w:r>
        <w:t xml:space="preserve">[@Sanchez-Cabeza2014]</w:t>
      </w:r>
      <w:r>
        <w:t xml:space="preserve">.</w:t>
      </w:r>
      <w:r>
        <w:t xml:space="preserve"> </w:t>
      </w:r>
      <w:r>
        <w:t xml:space="preserve">As part of this publication, the authors made publicly available an Excel spreadsheet, which facilitate the calculation of their age estimates and improved uncertainties.</w:t>
      </w:r>
      <w:r>
        <w:t xml:space="preserve"> </w:t>
      </w:r>
      <w:r>
        <w:t xml:space="preserve">[@Barsanti2020]</w:t>
      </w:r>
      <w:r>
        <w:t xml:space="preserve"> </w:t>
      </w:r>
      <w:r>
        <w:t xml:space="preserve">showed that there exist several alterations and improvements to the CRS.</w:t>
      </w:r>
      <w:r>
        <w:t xml:space="preserve"> </w:t>
      </w:r>
      <w:r>
        <w:t xml:space="preserve">Considering that this research focuses on the methods with minimal user manipulation, and given that these modifications and alterations are usually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 against</w:t>
      </w:r>
      <w:r>
        <w:t xml:space="preserve"> </w:t>
      </w:r>
      <w:r>
        <w:rPr>
          <w:i/>
        </w:rPr>
        <w:t xml:space="preserve">Plum</w:t>
      </w:r>
      <w:r>
        <w:t xml:space="preserve"> </w:t>
      </w:r>
      <w:r>
        <w:t xml:space="preserve">and CI-CRS.</w:t>
      </w:r>
      <w:r>
        <w:t xml:space="preserve"> </w:t>
      </w:r>
      <w:r>
        <w:t xml:space="preserve">The goal of this experiment is to quantify the improvement than these alterations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 .</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The smaller uncertainties provided by the Monte Carlo method</w:t>
      </w:r>
      <w:r>
        <w:t xml:space="preserve"> </w:t>
      </w:r>
      <w:r>
        <w:t xml:space="preserve">[@Sanchez-Cabeza2014]</w:t>
      </w:r>
      <w:r>
        <w:t xml:space="preserve"> </w:t>
      </w:r>
      <w:r>
        <w:t xml:space="preserve">appear to be the reason that the normalized offset, of the R-CRS, is bigger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properly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is not properly defined.</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popular</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 at different percentage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 (1) the overall accuracy and precision of the method.</w:t>
      </w:r>
      <w:r>
        <w:t xml:space="preserve"> </w:t>
      </w:r>
      <w:r>
        <w:t xml:space="preserve">For this level, the mean of the; offset, length of the 95% confidence and credible interval as well as normalized offset was measure.</w:t>
      </w:r>
      <w:r>
        <w:t xml:space="preserve"> </w:t>
      </w:r>
      <w:r>
        <w:t xml:space="preserve">(2) The second level focused on the capability of the method to capture the true value in their credible/confidence interval.</w:t>
      </w:r>
      <w:r>
        <w:t xml:space="preserve"> </w:t>
      </w:r>
      <w:r>
        <w:t xml:space="preserve">To measure this level the normalized offset of every scenario per depth was calculated.</w:t>
      </w:r>
      <w:r>
        <w:t xml:space="preserve"> </w:t>
      </w:r>
      <w:r>
        <w:t xml:space="preserve">These two levels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methods reduce their offset as more data is available, with the Bayesian method providing, on average, smaller offset regardless of the sample size.</w:t>
      </w:r>
      <w:r>
        <w:t xml:space="preserve"> </w:t>
      </w:r>
      <w:r>
        <w:t xml:space="preserve">On the subject of precision, the Bayesian method is providing much bigger uncertainties when small sample size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and the Bayesian approach (</w:t>
      </w:r>
      <w:r>
        <w:rPr>
          <w:i/>
        </w:rPr>
        <w:t xml:space="preserve">Plum</w:t>
      </w:r>
      <w:r>
        <w:t xml:space="preserve">) using a proper statistical inference.</w:t>
      </w:r>
      <w:r>
        <w:t xml:space="preserve"> </w:t>
      </w:r>
      <w:r>
        <w:t xml:space="preserve">As it is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it.</w:t>
      </w:r>
      <w:r>
        <w:t xml:space="preserve"> </w:t>
      </w:r>
      <w:r>
        <w:t xml:space="preserve">Proof that these uncertainties are more sensible is that the length of the credible intervals becomes smaller as more data is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This results is alarming as the</w:t>
      </w:r>
      <w:r>
        <w:t xml:space="preserve"> </w:t>
      </w:r>
      <m:oMath>
        <m:sSup>
          <m:e>
            <m:r>
              <m:t>​</m:t>
            </m:r>
          </m:e>
          <m:sup>
            <m:r>
              <m:t>210</m:t>
            </m:r>
          </m:sup>
        </m:sSup>
      </m:oMath>
      <w:r>
        <w:t xml:space="preserve">Pb dating community rarely report 95% confidence intervals and instead 65% confidence intervals (one standard deviation intervals) are reported.</w:t>
      </w:r>
      <w:r>
        <w:t xml:space="preserve"> </w:t>
      </w:r>
      <w:r>
        <w:t xml:space="preserve">On the other hand,</w:t>
      </w:r>
      <w:r>
        <w:t xml:space="preserve"> </w:t>
      </w:r>
      <w:r>
        <w:rPr>
          <w:i/>
        </w:rPr>
        <w:t xml:space="preserve">Plum</w:t>
      </w:r>
      <w:r>
        <w:t xml:space="preserve">’s normalized offset always remains under two, therefore guaranteeing that on average the true value is capture within its 95% credible intervals, even with small sample sizes.</w:t>
      </w:r>
      <w:r>
        <w:t xml:space="preserve"> </w:t>
      </w:r>
      <w:r>
        <w:rPr>
          <w:i/>
        </w:rPr>
        <w:t xml:space="preserve">Plum</w:t>
      </w:r>
      <w:r>
        <w:t xml:space="preserve">’s normalized offset, for small sample size, is larger and it becomes much more stable between 50% and 60% of information percentage.</w:t>
      </w:r>
      <w:r>
        <w:t xml:space="preserve"> </w:t>
      </w:r>
      <w:r>
        <w:t xml:space="preserve">This experiments shows that the Bayesian method, on average, provides more reliable results.</w:t>
      </w:r>
      <w:r>
        <w:t xml:space="preserve"> </w:t>
      </w:r>
      <w:r>
        <w:t xml:space="preserve">These results coincide with those obtained by</w:t>
      </w:r>
      <w:r>
        <w:t xml:space="preserve"> </w:t>
      </w:r>
      <w:r>
        <w:t xml:space="preserve">[@Blaauw2018]</w:t>
      </w:r>
      <w:r>
        <w:t xml:space="preserve">, where Bayesian methods provide more accurate results on the overall chronology when compared to their classical counterpart.</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presents the performance of both the CI-CRS mode and</w:t>
      </w:r>
      <w:r>
        <w:t xml:space="preserve"> </w:t>
      </w:r>
      <w:r>
        <w:rPr>
          <w:i/>
        </w:rPr>
        <w:t xml:space="preserve">Plum</w:t>
      </w:r>
      <w:r>
        <w:t xml:space="preserve"> </w:t>
      </w:r>
      <w:r>
        <w:t xml:space="preserve">at every simulated scenario.</w:t>
      </w:r>
      <w:r>
        <w:t xml:space="preserve"> </w:t>
      </w:r>
      <w:r>
        <w:t xml:space="preserve">It appears that, the normalized offset of many of the CI-CRS chronologies are bigger than two throughout the whole chronology, this means that the model does not have a period of time at which is more precise.</w:t>
      </w:r>
      <w:r>
        <w:t xml:space="preserve"> </w:t>
      </w:r>
      <w:r>
        <w:t xml:space="preserve">Moreover, the model presents a chaotic structure, where the normalized offset appears to be indifferent to the information available.</w:t>
      </w:r>
      <w:r>
        <w:t xml:space="preserve"> </w:t>
      </w:r>
      <w:r>
        <w:t xml:space="preserve">It appears that even high levels of information percentage provide normalized offsets bigger than two, in some cases closer to four for scenario 2 and 3.</w:t>
      </w:r>
      <w:r>
        <w:t xml:space="preserve"> </w:t>
      </w:r>
      <w:r>
        <w:rPr>
          <w:i/>
        </w:rPr>
        <w:t xml:space="preserve">Plum</w:t>
      </w:r>
      <w:r>
        <w:t xml:space="preserve"> </w:t>
      </w:r>
      <w:r>
        <w:t xml:space="preserve">on the other hand, shows a structure where more data is synonymous of a better model in scenarios 1 and 3.</w:t>
      </w:r>
      <w:r>
        <w:t xml:space="preserve"> </w:t>
      </w:r>
      <w:r>
        <w:t xml:space="preserve">It is only in low levels of information where</w:t>
      </w:r>
      <w:r>
        <w:t xml:space="preserve"> </w:t>
      </w:r>
      <w:r>
        <w:rPr>
          <w:i/>
        </w:rPr>
        <w:t xml:space="preserve">Plum</w:t>
      </w:r>
      <w:r>
        <w:t xml:space="preserve">’s normalized offset is bigger than two.</w:t>
      </w:r>
      <w:r>
        <w:t xml:space="preserve"> </w:t>
      </w:r>
      <w:r>
        <w:t xml:space="preserve">Scenario 2 on the other hand, presents and example where</w:t>
      </w:r>
      <w:r>
        <w:t xml:space="preserve"> </w:t>
      </w:r>
      <w:r>
        <w:rPr>
          <w:i/>
        </w:rPr>
        <w:t xml:space="preserve">Plum</w:t>
      </w:r>
      <w:r>
        <w:t xml:space="preserve"> </w:t>
      </w:r>
      <w:r>
        <w:t xml:space="preserve">is both incapable of capturing the true value, for depths deeper than 15 cm, and it appears that as more data is available the model provides worse results.</w:t>
      </w:r>
      <w:r>
        <w:t xml:space="preserve"> </w:t>
      </w:r>
      <w:r>
        <w:t xml:space="preserve">This may be of concern if we do not recognized that this scenario is unrealistic and presents a extreme change in the accumulation around 15 cm, which coincides with the depth at which the normalized offset becomes bigger than two.</w:t>
      </w:r>
      <w:r>
        <w:t xml:space="preserve"> </w:t>
      </w:r>
      <w:r>
        <w:t xml:space="preserve">It is also important to acknowledge that this experiment was performed using default settings, in a real world scenario the user has a some prior knowledge of the sedimentation process, in the site of interest, which is prior information and can be incorporated to the model to improve the resulting chronology.</w:t>
      </w:r>
    </w:p>
    <w:p>
      <w:pPr>
        <w:pStyle w:val="BodyText"/>
      </w:pPr>
      <w:r>
        <w:t xml:space="preserve">The results obtained by this experiment appear to persist even in the case of the improved version of the CRS model (R-CRS).</w:t>
      </w:r>
      <w:r>
        <w:t xml:space="preserve"> </w:t>
      </w:r>
      <w:r>
        <w:t xml:space="preserve">The R-CRS model appears to improve the offset but this improvement appears to be nullify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w:t>
      </w:r>
      <w:r>
        <w:t xml:space="preserve"> </w:t>
      </w:r>
      <w:r>
        <w:t xml:space="preserve">Nevertheless, it is important to note that that the offset, related to the CI-CRS and R-CRS, are reasonably small at certain sections of the sediment, but the uncertainty quantification of both methods is insufficient.</w:t>
      </w:r>
      <w:r>
        <w:t xml:space="preserve"> </w:t>
      </w:r>
      <w:r>
        <w:t xml:space="preserve">This is the results of a non-statistical quantification of the model’s uncertainty.</w:t>
      </w:r>
    </w:p>
    <w:p>
      <w:pPr>
        <w:pStyle w:val="BodyText"/>
      </w:pPr>
      <w:r>
        <w:t xml:space="preserve">In conclusion, the use of the Bayesian age-depth models is preferred on the construction of sediment chronologies, not only on radiocarbon 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The classical approach provides reasonable results, in function of the offset, unfortunately the uncertainty quantification in these methods needs improvements as they do not relied on a proper statistic structure.</w:t>
      </w:r>
      <w:r>
        <w:t xml:space="preserve"> </w:t>
      </w:r>
      <w:r>
        <w:t xml:space="preserve">Unfortunately in a real case scenario, it is impossible to measure the true offset of a method and this is why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is available, the uncertainty associated to the method is realistic and coherent with the amount of information available, this leads to a method which is able to capture the true age in their credible intervals.</w:t>
      </w:r>
      <w:r>
        <w:t xml:space="preserve"> </w:t>
      </w:r>
      <w:r>
        <w:t xml:space="preserve">The capability of capturing the true value in the credible intervals becomes important when the problem is associated with decision making processes, as it provides a more realistic picture of the available knowledge of the process.</w:t>
      </w:r>
      <w:r>
        <w:t xml:space="preserve"> </w:t>
      </w:r>
      <w:r>
        <w:t xml:space="preserve">Provided that</w:t>
      </w:r>
      <w:r>
        <w:t xml:space="preserve"> </w:t>
      </w:r>
      <m:oMath>
        <m:sSup>
          <m:e>
            <m:r>
              <m:t>​</m:t>
            </m:r>
          </m:e>
          <m:sup>
            <m:r>
              <m:t>210</m:t>
            </m:r>
          </m:sup>
        </m:sSup>
      </m:oMath>
      <w:r>
        <w:t xml:space="preserve">Pb is used in pollution, environment and climate change studies, which has a high impact on both policy making and public perception, realistic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p>
    <w:p>
      <w:pPr>
        <w:pStyle w:val="BodyText"/>
      </w:pPr>
      <w:r>
        <w:t xml:space="preserve">The corresponding author is founded by CONACYT through the postdoctoral residence program with CVU 489201.</w:t>
      </w:r>
    </w:p>
    <w:bookmarkEnd w:id="48"/>
    <w:bookmarkStart w:id="49" w:name="supplementary-material"/>
    <w:p>
      <w:pPr>
        <w:pStyle w:val="Heading1"/>
      </w:pPr>
      <w:r>
        <w:t xml:space="preserve">Supplementary Material</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 Andrés Christen; Joan-Albert Sanchez-Cabeza; Ana Carolina Ruiz-Fernandez</dc:creator>
  <cp:keywords/>
  <dcterms:created xsi:type="dcterms:W3CDTF">2020-12-03T22:15:19Z</dcterms:created>
  <dcterms:modified xsi:type="dcterms:W3CDTF">2020-12-03T22:15:19Z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 errors associated with radiocarbon (14C) ages, which is the most popular dating technique. Instead, sediment dating with lead-210 (^{210}Pb) is widely used it provides absolute and continuous dates for \sim 100 – 150 years. The ^{210}Pb dating method has traditionally relied on the Constant Rate of Supply (CRS, also known as Constant Flux - CF) model which uses the radioactive decay equation as a age-depth relationship resulting in a restrictive model to approximate dates. In this work, we compare the classical approach to ^210Pb dating (CRS) and its Bayesian alternative (Plum). For this, we created simulated ^{210}Pb profiles following three different sedimentation processes, complying the assumptions imposed by the CRS model, and analysed them with both approaches. Results indicate that the CRS model does not capture the true values even when the sediment is heavily dated, nor improves its accuracy as more information is available. On the other hand, the Bayesian alternative (Plum) provides consistently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